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6A2" w:rsidRPr="007F77CE" w:rsidRDefault="008606A2" w:rsidP="001B4D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6"/>
          <w:lang w:eastAsia="pl-PL"/>
        </w:rPr>
      </w:pPr>
      <w:bookmarkStart w:id="0" w:name="_GoBack"/>
      <w:bookmarkEnd w:id="0"/>
      <w:r w:rsidRPr="007F77CE">
        <w:rPr>
          <w:rFonts w:ascii="Times New Roman" w:eastAsia="Times New Roman" w:hAnsi="Times New Roman" w:cs="Times New Roman"/>
          <w:b/>
          <w:bCs/>
          <w:sz w:val="32"/>
          <w:szCs w:val="26"/>
          <w:lang w:eastAsia="pl-PL"/>
        </w:rPr>
        <w:t>REGULAMIN STOWARZYSZENIA ZWYKŁEGO</w:t>
      </w:r>
    </w:p>
    <w:p w:rsidR="001B4D19" w:rsidRPr="007F77CE" w:rsidRDefault="001B4D19" w:rsidP="001B4D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6"/>
          <w:lang w:eastAsia="pl-PL"/>
        </w:rPr>
      </w:pPr>
      <w:r w:rsidRPr="007F77CE">
        <w:rPr>
          <w:rFonts w:ascii="Times New Roman" w:hAnsi="Times New Roman" w:cs="Times New Roman"/>
          <w:b/>
          <w:sz w:val="32"/>
          <w:szCs w:val="26"/>
        </w:rPr>
        <w:t>Miłośników Przygód im. Pana Samochodzika</w:t>
      </w:r>
    </w:p>
    <w:p w:rsidR="001B4D19" w:rsidRPr="007F77CE" w:rsidRDefault="001B4D19" w:rsidP="001B4D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:rsidR="008606A2" w:rsidRPr="007F77CE" w:rsidRDefault="00070611" w:rsidP="00BA600B">
      <w:p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1.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>Stowarzyszenie zwykłe nosi nazwę STOWARZYSZENIE MIŁO</w:t>
      </w:r>
      <w:r w:rsidR="000C53E6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>Ś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NIKÓW PRZYGÓD IM. PANA SAMOCHODZIKA. W dalszych postanowieniach regulaminu zwane jest Stowarzyszeniem. </w:t>
      </w:r>
    </w:p>
    <w:p w:rsidR="008606A2" w:rsidRPr="007F77CE" w:rsidRDefault="00070611" w:rsidP="00BA600B">
      <w:p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2.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Terenem działania Stowarzyszenia jest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cała Polska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</w:p>
    <w:p w:rsidR="008606A2" w:rsidRPr="007F77CE" w:rsidRDefault="00070611" w:rsidP="00BA600B">
      <w:p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3.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Siedzibą Stowarzyszenia jest miejscowość </w:t>
      </w:r>
      <w:r w:rsidR="00DA20D9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>Brześć Kujawski</w:t>
      </w:r>
    </w:p>
    <w:p w:rsidR="008606A2" w:rsidRPr="007F77CE" w:rsidRDefault="00070611" w:rsidP="00BA600B">
      <w:p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4.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Stowarzyszenie jest zawiązane na czas nieokreślony. Działa na podstawie niniejszego regulaminu oraz przepisów Ustawy z dnia 7 kwietnia 1989 r. Prawo o stowarzyszeniach. </w:t>
      </w:r>
    </w:p>
    <w:p w:rsidR="008606A2" w:rsidRPr="007F77CE" w:rsidRDefault="00070611" w:rsidP="00BA600B">
      <w:p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5.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>Działalność Stowarzyszenia oparta jest na pracy społecznej oraz wszelkiej innej aktywności jej członków.</w:t>
      </w:r>
    </w:p>
    <w:p w:rsidR="008606A2" w:rsidRPr="007F77CE" w:rsidRDefault="00070611" w:rsidP="00BA600B">
      <w:p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6.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>Cele Stowarzyszenia to:</w:t>
      </w:r>
    </w:p>
    <w:p w:rsidR="008606A2" w:rsidRPr="007F77CE" w:rsidRDefault="00070611" w:rsidP="00BA600B">
      <w:pPr>
        <w:suppressAutoHyphens/>
        <w:spacing w:after="0" w:line="360" w:lineRule="auto"/>
        <w:ind w:left="851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propagowanie czytelnictwa i literatury (w szczególności przygodowej) </w:t>
      </w:r>
    </w:p>
    <w:p w:rsidR="008606A2" w:rsidRPr="007F77CE" w:rsidRDefault="00070611" w:rsidP="00BA600B">
      <w:pPr>
        <w:suppressAutoHyphens/>
        <w:spacing w:after="0" w:line="360" w:lineRule="auto"/>
        <w:ind w:left="851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promowanie Polski jako kraju ciekawego i atrakcyjnego turystycznie</w:t>
      </w:r>
    </w:p>
    <w:p w:rsidR="008606A2" w:rsidRPr="007F77CE" w:rsidRDefault="00070611" w:rsidP="00BA600B">
      <w:pPr>
        <w:suppressAutoHyphens/>
        <w:spacing w:after="0" w:line="360" w:lineRule="auto"/>
        <w:ind w:left="851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3)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promowanie kultury i sztuki polskiej</w:t>
      </w:r>
    </w:p>
    <w:p w:rsidR="008606A2" w:rsidRPr="007F77CE" w:rsidRDefault="00070611" w:rsidP="00BA600B">
      <w:pPr>
        <w:suppressAutoHyphens/>
        <w:spacing w:after="0" w:line="360" w:lineRule="auto"/>
        <w:ind w:left="851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4)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edukacja</w:t>
      </w:r>
      <w:r w:rsidR="0018304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historyczna, ekologiczna, sportowa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młodzieży</w:t>
      </w:r>
    </w:p>
    <w:p w:rsidR="008606A2" w:rsidRPr="007F77CE" w:rsidRDefault="00070611" w:rsidP="00BA600B">
      <w:pPr>
        <w:suppressAutoHyphens/>
        <w:spacing w:after="0" w:line="360" w:lineRule="auto"/>
        <w:ind w:left="851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5)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krzewienie i upamiętnianie historii Polski</w:t>
      </w:r>
    </w:p>
    <w:p w:rsidR="008606A2" w:rsidRPr="007F77CE" w:rsidRDefault="00070611" w:rsidP="00BA600B">
      <w:pPr>
        <w:suppressAutoHyphens/>
        <w:spacing w:after="0" w:line="360" w:lineRule="auto"/>
        <w:ind w:left="851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6)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organizowanie akcji eksploracyjnych i poszukiwawczych (w sensie naukowym) w porozumieniu z właściwymi instytucjami </w:t>
      </w:r>
    </w:p>
    <w:p w:rsidR="008606A2" w:rsidRPr="00070611" w:rsidRDefault="00070611" w:rsidP="00BA600B">
      <w:p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7. </w:t>
      </w:r>
      <w:r w:rsidR="008606A2" w:rsidRPr="0007061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Stowarzyszenie realizuje swoje cele poprzez: </w:t>
      </w:r>
    </w:p>
    <w:p w:rsidR="008606A2" w:rsidRPr="007F77CE" w:rsidRDefault="00070611" w:rsidP="00BA600B">
      <w:pPr>
        <w:suppressAutoHyphens/>
        <w:spacing w:after="0" w:line="360" w:lineRule="auto"/>
        <w:ind w:left="851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1)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Spotkania </w:t>
      </w:r>
    </w:p>
    <w:p w:rsidR="008606A2" w:rsidRPr="007F77CE" w:rsidRDefault="00070611" w:rsidP="00BA600B">
      <w:pPr>
        <w:suppressAutoHyphens/>
        <w:spacing w:after="0" w:line="360" w:lineRule="auto"/>
        <w:ind w:left="851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2)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>Rajdy i zloty Członków Stowarzyszenia</w:t>
      </w:r>
    </w:p>
    <w:p w:rsidR="008606A2" w:rsidRPr="007F77CE" w:rsidRDefault="00070611" w:rsidP="00BA600B">
      <w:pPr>
        <w:suppressAutoHyphens/>
        <w:spacing w:after="0" w:line="360" w:lineRule="auto"/>
        <w:ind w:left="851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3)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>Konferencje naukowe</w:t>
      </w:r>
    </w:p>
    <w:p w:rsidR="008606A2" w:rsidRPr="007F77CE" w:rsidRDefault="00070611" w:rsidP="00BA600B">
      <w:pPr>
        <w:suppressAutoHyphens/>
        <w:spacing w:after="0" w:line="360" w:lineRule="auto"/>
        <w:ind w:left="851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4)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>Realizowanie akcji eksploracyjnych i poszukiwawczych w zakresie obowiązującego prawa</w:t>
      </w:r>
    </w:p>
    <w:p w:rsidR="008606A2" w:rsidRPr="007F77CE" w:rsidRDefault="00070611" w:rsidP="00BA600B">
      <w:pPr>
        <w:suppressAutoHyphens/>
        <w:spacing w:after="0" w:line="360" w:lineRule="auto"/>
        <w:ind w:left="851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5)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>Współdziałanie z administracją rządową i samorządową w zakresie promowania kultury, sztuki i historii Polski</w:t>
      </w:r>
    </w:p>
    <w:p w:rsidR="008606A2" w:rsidRPr="007F77CE" w:rsidRDefault="00C72908" w:rsidP="00095A40">
      <w:p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8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. Członkiem stowarzyszenia może być osoba fizyczna posiadająca pełną zdolność do czynności prawnych i niepozbawiona praw publicznych, będąca obywatelem polskim lub cudzoziemcem.</w:t>
      </w:r>
    </w:p>
    <w:p w:rsidR="008606A2" w:rsidRPr="007F77CE" w:rsidRDefault="00C72908" w:rsidP="00095A40">
      <w:p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lastRenderedPageBreak/>
        <w:t>9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. Przyjęcia nowych członków dokonuje Zebranie Członków Założycieli uchwałą podjętą w ciągu 7 dni (słownie: siedem dni) od daty złożenia deklaracji zawierającej rekomendację dwóch członków.</w:t>
      </w:r>
    </w:p>
    <w:p w:rsidR="008606A2" w:rsidRPr="007F77CE" w:rsidRDefault="008606A2" w:rsidP="00095A40">
      <w:pPr>
        <w:tabs>
          <w:tab w:val="num" w:pos="426"/>
        </w:tabs>
        <w:suppressAutoHyphens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1</w:t>
      </w:r>
      <w:r w:rsidR="00C72908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0</w:t>
      </w: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. Członek</w:t>
      </w:r>
      <w:r w:rsidR="00A1292A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Stowarzyszenia</w:t>
      </w: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ma prawo:</w:t>
      </w:r>
    </w:p>
    <w:p w:rsidR="001B4D19" w:rsidRPr="007F77CE" w:rsidRDefault="00070611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1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)</w:t>
      </w:r>
      <w:r w:rsidR="001B4D19" w:rsidRPr="007F77CE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do uczestnictwa na zebraniach Stowarzyszenia wraz z prawem głosu osobiście lub przez pełnomocnika</w:t>
      </w:r>
    </w:p>
    <w:p w:rsidR="001B4D19" w:rsidRPr="007F77CE" w:rsidRDefault="00070611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2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)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 </w:t>
      </w:r>
      <w:r w:rsidR="001B4D19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i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nicjowania pomysłów działalności Stowarzyszenia</w:t>
      </w:r>
    </w:p>
    <w:p w:rsidR="008606A2" w:rsidRPr="007F77CE" w:rsidRDefault="008606A2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7F77CE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3</w:t>
      </w:r>
      <w:r w:rsidR="00070611">
        <w:rPr>
          <w:rFonts w:ascii="Times New Roman" w:eastAsia="Times New Roman" w:hAnsi="Times New Roman" w:cs="Times New Roman"/>
          <w:sz w:val="26"/>
          <w:szCs w:val="26"/>
          <w:lang w:eastAsia="ar-SA"/>
        </w:rPr>
        <w:t>)</w:t>
      </w:r>
      <w:r w:rsidRPr="007F77CE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  </w:t>
      </w:r>
      <w:r w:rsidR="001B4D19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w</w:t>
      </w: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glądu w dokumentację Stowarzyszenia</w:t>
      </w:r>
    </w:p>
    <w:p w:rsidR="008606A2" w:rsidRPr="007F77CE" w:rsidRDefault="008606A2" w:rsidP="00095A40">
      <w:p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1</w:t>
      </w:r>
      <w:r w:rsidR="00C72908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1</w:t>
      </w: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 </w:t>
      </w:r>
      <w:r w:rsidRPr="007F77CE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Członek </w:t>
      </w:r>
      <w:r w:rsidR="00A1292A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Stowarzyszenia </w:t>
      </w:r>
      <w:r w:rsidRPr="007F77CE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obowiązany jest do:</w:t>
      </w:r>
    </w:p>
    <w:p w:rsidR="008606A2" w:rsidRPr="007F77CE" w:rsidRDefault="00070611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przestrzegania regulaminu Stowarzyszenia</w:t>
      </w:r>
    </w:p>
    <w:p w:rsidR="008606A2" w:rsidRPr="007F77CE" w:rsidRDefault="008606A2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2</w:t>
      </w:r>
      <w:r w:rsidR="00070611">
        <w:rPr>
          <w:rFonts w:ascii="Times New Roman" w:eastAsia="Times New Roman" w:hAnsi="Times New Roman" w:cs="Times New Roman"/>
          <w:sz w:val="26"/>
          <w:szCs w:val="26"/>
          <w:lang w:eastAsia="ar-SA"/>
        </w:rPr>
        <w:t>)</w:t>
      </w: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opłacania składki członkowskiej</w:t>
      </w:r>
      <w:r w:rsidR="00813D49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w kwocie 20 zł rocznie.</w:t>
      </w:r>
    </w:p>
    <w:p w:rsidR="008606A2" w:rsidRPr="007F77CE" w:rsidRDefault="008606A2" w:rsidP="00095A40">
      <w:p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1</w:t>
      </w:r>
      <w:r w:rsidR="00C72908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2</w:t>
      </w: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. Członkostwo w Stowarzyszeniu ustaje na skutek:</w:t>
      </w:r>
    </w:p>
    <w:p w:rsidR="008606A2" w:rsidRPr="007F77CE" w:rsidRDefault="00070611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wykluczenia ze Stowarzyszenia przez Zebranie Członków Założycieli</w:t>
      </w:r>
    </w:p>
    <w:p w:rsidR="008606A2" w:rsidRPr="007F77CE" w:rsidRDefault="00070611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2)</w:t>
      </w:r>
      <w:r w:rsidR="001B4D19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rezygnacji z członkostwa</w:t>
      </w:r>
    </w:p>
    <w:p w:rsidR="008606A2" w:rsidRPr="007F77CE" w:rsidRDefault="00070611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3)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rozwiązania Stowarzyszenia</w:t>
      </w:r>
    </w:p>
    <w:p w:rsidR="008606A2" w:rsidRPr="007F77CE" w:rsidRDefault="008606A2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4</w:t>
      </w:r>
      <w:r w:rsidR="00070611">
        <w:rPr>
          <w:rFonts w:ascii="Times New Roman" w:eastAsia="Times New Roman" w:hAnsi="Times New Roman" w:cs="Times New Roman"/>
          <w:sz w:val="26"/>
          <w:szCs w:val="26"/>
          <w:lang w:eastAsia="ar-SA"/>
        </w:rPr>
        <w:t>)</w:t>
      </w: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śmierci Członka</w:t>
      </w:r>
    </w:p>
    <w:p w:rsidR="008606A2" w:rsidRPr="007F77CE" w:rsidRDefault="008606A2" w:rsidP="00095A40">
      <w:p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1</w:t>
      </w:r>
      <w:r w:rsidR="00C72908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3</w:t>
      </w: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. Osoba wykluczona lub skreślona ma prawo wniesienia odwołania do Zebrania Ogólnego Członków w terminie 14 dni od daty doręczenia uchwały na piśmie. Zebranie Ogólne Członków rozpatruje odwołanie w czasie najbliższych obrad, a jego decyzja jest ostateczna.</w:t>
      </w:r>
    </w:p>
    <w:p w:rsidR="008606A2" w:rsidRPr="007F77CE" w:rsidRDefault="008606A2" w:rsidP="00095A40">
      <w:p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1</w:t>
      </w:r>
      <w:r w:rsidR="00C72908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4</w:t>
      </w: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. Władzami Stowarzyszenia są:</w:t>
      </w:r>
    </w:p>
    <w:p w:rsidR="008606A2" w:rsidRPr="007F77CE" w:rsidRDefault="00070611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Zebranie Członków Założycieli</w:t>
      </w:r>
    </w:p>
    <w:p w:rsidR="008606A2" w:rsidRPr="007F77CE" w:rsidRDefault="00070611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Zebranie Ogólne Członków,</w:t>
      </w:r>
    </w:p>
    <w:p w:rsidR="008606A2" w:rsidRPr="007F77CE" w:rsidRDefault="00070611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3)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Przedstawiciel.</w:t>
      </w:r>
    </w:p>
    <w:p w:rsidR="008606A2" w:rsidRPr="007F77CE" w:rsidRDefault="00070611" w:rsidP="00095A40">
      <w:pPr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15.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Decyzje Zebrania Członków Założycieli i Zebrania Ogólnego Członków  podejmowane są w głosowaniu jawnym. Zebranie może zdecydować o przeprowadzeniu głosowania tajnego.</w:t>
      </w:r>
    </w:p>
    <w:p w:rsidR="008606A2" w:rsidRPr="007F77CE" w:rsidRDefault="00070611" w:rsidP="001B4D19">
      <w:p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16.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Uchwały Zebrania Członków Założycieli i Zebrania Ogólnego Członków  Stowarzyszenia podejmowane są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zwykłą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większością głosów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przy obecności co najmniej połowy osób uprawnionych do głosowania chyba, że regulamin stanowi inaczej.</w:t>
      </w:r>
    </w:p>
    <w:p w:rsidR="008606A2" w:rsidRPr="007F77CE" w:rsidRDefault="00070611" w:rsidP="001B4D19">
      <w:p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lastRenderedPageBreak/>
        <w:t xml:space="preserve">17.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Zebranie Członków Założycieli i Zebranie Ogólne Członków  są najwyższymi władzami Stowarzyszenia.</w:t>
      </w:r>
    </w:p>
    <w:p w:rsidR="008606A2" w:rsidRPr="007F77CE" w:rsidRDefault="00070611" w:rsidP="001B4D19">
      <w:pPr>
        <w:tabs>
          <w:tab w:val="left" w:pos="360"/>
        </w:tabs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18.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Do kompetencji Zebrania Członków Założycieli należy:</w:t>
      </w:r>
    </w:p>
    <w:p w:rsidR="008606A2" w:rsidRPr="00070611" w:rsidRDefault="00070611" w:rsidP="00095A40">
      <w:pPr>
        <w:pStyle w:val="Akapitzlist"/>
        <w:widowControl w:val="0"/>
        <w:suppressAutoHyphens/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1) </w:t>
      </w:r>
      <w:r w:rsidR="008606A2" w:rsidRPr="0007061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ustalanie kierunków działania i rozwoju </w:t>
      </w:r>
    </w:p>
    <w:p w:rsidR="008606A2" w:rsidRPr="00070611" w:rsidRDefault="00070611" w:rsidP="00095A40">
      <w:pPr>
        <w:pStyle w:val="Akapitzlist"/>
        <w:widowControl w:val="0"/>
        <w:suppressAutoHyphens/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2) </w:t>
      </w:r>
      <w:r w:rsidR="008606A2" w:rsidRPr="00070611">
        <w:rPr>
          <w:rFonts w:ascii="Times New Roman" w:eastAsia="Times New Roman" w:hAnsi="Times New Roman" w:cs="Times New Roman"/>
          <w:sz w:val="26"/>
          <w:szCs w:val="26"/>
          <w:lang w:eastAsia="pl-PL"/>
        </w:rPr>
        <w:t>wybór i odwołanie Przedstawiciela</w:t>
      </w:r>
    </w:p>
    <w:p w:rsidR="008606A2" w:rsidRPr="00070611" w:rsidRDefault="00070611" w:rsidP="00095A40">
      <w:pPr>
        <w:pStyle w:val="Akapitzlist"/>
        <w:widowControl w:val="0"/>
        <w:suppressAutoHyphens/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3) </w:t>
      </w:r>
      <w:r w:rsidR="008606A2" w:rsidRPr="0007061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przyjmowanie i odwoływanie członków  </w:t>
      </w:r>
    </w:p>
    <w:p w:rsidR="007F01BA" w:rsidRPr="00070611" w:rsidRDefault="00070611" w:rsidP="00095A40">
      <w:pPr>
        <w:pStyle w:val="Akapitzlist"/>
        <w:widowControl w:val="0"/>
        <w:suppressAutoHyphens/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4) </w:t>
      </w:r>
      <w:r w:rsidR="007F01BA" w:rsidRPr="00070611">
        <w:rPr>
          <w:rFonts w:ascii="Times New Roman" w:eastAsia="Times New Roman" w:hAnsi="Times New Roman" w:cs="Times New Roman"/>
          <w:sz w:val="26"/>
          <w:szCs w:val="26"/>
          <w:lang w:eastAsia="pl-PL"/>
        </w:rPr>
        <w:t>nadawanie tytułu Honorowego Członka Stowarzyszenia</w:t>
      </w:r>
    </w:p>
    <w:p w:rsidR="008606A2" w:rsidRPr="007F77CE" w:rsidRDefault="00070611" w:rsidP="001B4D19">
      <w:pPr>
        <w:tabs>
          <w:tab w:val="left" w:pos="360"/>
        </w:tabs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19.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Do kompetencji  Zebrania Ogólnego Członków  Stowarzyszenia należy m.in:</w:t>
      </w:r>
    </w:p>
    <w:p w:rsidR="008606A2" w:rsidRPr="007F77CE" w:rsidRDefault="00070611" w:rsidP="0063752F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uchwalanie zmian regulaminu </w:t>
      </w:r>
    </w:p>
    <w:p w:rsidR="008606A2" w:rsidRPr="007F77CE" w:rsidRDefault="00070611" w:rsidP="0063752F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podejmowanie decyzji o rozwiązaniu stowarzyszenia</w:t>
      </w:r>
    </w:p>
    <w:p w:rsidR="00DA20D9" w:rsidRPr="007F77CE" w:rsidRDefault="00070611" w:rsidP="0063752F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3)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rozpatrywania odwołania w przedmiocie wykluczenia członka ze struktur Stowarzyszenia</w:t>
      </w:r>
    </w:p>
    <w:p w:rsidR="008606A2" w:rsidRPr="007F77CE" w:rsidRDefault="00070611" w:rsidP="0063752F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4)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podejmowanie decyzji o </w:t>
      </w:r>
      <w:r w:rsidR="008606A2" w:rsidRPr="007F77CE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zaciąganiu innych zobowiązań przekraczających wartość 1.000 zł</w:t>
      </w:r>
    </w:p>
    <w:p w:rsidR="008606A2" w:rsidRPr="007F77CE" w:rsidRDefault="00070611" w:rsidP="001B4D19">
      <w:p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20.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Zebranie Członków Założycieli zwołuje przedstawiciel lub 2 Członków Założycieli Stowarzyszenia. Zebraniem Członków Założycieli kieruje Przewodniczący Zebrania.</w:t>
      </w:r>
    </w:p>
    <w:p w:rsidR="008606A2" w:rsidRPr="007F77CE" w:rsidRDefault="00070611" w:rsidP="001B4D19">
      <w:p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21.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Na dzień podpisania niniejszego regulaminu Członkami Założycielami są:</w:t>
      </w:r>
    </w:p>
    <w:p w:rsidR="008606A2" w:rsidRPr="007F77CE" w:rsidRDefault="007B3E2F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–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Pani </w:t>
      </w:r>
      <w:r w:rsidR="007F01BA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Renata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Anna Kozicka</w:t>
      </w:r>
    </w:p>
    <w:p w:rsidR="008606A2" w:rsidRPr="007F77CE" w:rsidRDefault="007B3E2F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–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Pan Wojciech Kołodziejczyk</w:t>
      </w:r>
    </w:p>
    <w:p w:rsidR="008606A2" w:rsidRPr="007F77CE" w:rsidRDefault="007B3E2F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–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Pan Zbigniew </w:t>
      </w:r>
      <w:proofErr w:type="spellStart"/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Kosno</w:t>
      </w:r>
      <w:proofErr w:type="spellEnd"/>
    </w:p>
    <w:p w:rsidR="008606A2" w:rsidRPr="007F77CE" w:rsidRDefault="007B3E2F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–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Pan Andrzej Mleczko</w:t>
      </w:r>
    </w:p>
    <w:p w:rsidR="008606A2" w:rsidRPr="007F77CE" w:rsidRDefault="007B3E2F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–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Pan Marcin Lorkowski</w:t>
      </w: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</w:p>
    <w:p w:rsidR="008606A2" w:rsidRPr="007F77CE" w:rsidRDefault="007B3E2F" w:rsidP="00095A40">
      <w:pPr>
        <w:suppressAutoHyphens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–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Pan Tomasz </w:t>
      </w:r>
      <w:proofErr w:type="spellStart"/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Rottermund</w:t>
      </w:r>
      <w:proofErr w:type="spellEnd"/>
    </w:p>
    <w:p w:rsidR="008606A2" w:rsidRPr="007F77CE" w:rsidRDefault="00070611" w:rsidP="001B4D19">
      <w:p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22.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Zebranie Ogólne Członków zwołuje przedstawiciel lub 1/3 członków Stowarzyszenia. Zebraniem Ogólnym Członków Założycieli kieruje Przewodniczący Zebrania.</w:t>
      </w:r>
    </w:p>
    <w:p w:rsidR="008606A2" w:rsidRPr="007F77CE" w:rsidRDefault="00070611" w:rsidP="001B4D19">
      <w:p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23.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Stowarzyszenie jest reprezentowane przez Przedstawiciela wybieranego przez Zebranie Członków Założycieli na 3 letnią kadencję. Przedstawiciel może zostać odwołany przez Zebranie Członków Założycieli. </w:t>
      </w:r>
    </w:p>
    <w:p w:rsidR="008606A2" w:rsidRPr="007F77CE" w:rsidRDefault="007F77CE" w:rsidP="001B4D19">
      <w:p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24.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Do zakresu działania Przedstawiciela należy:</w:t>
      </w:r>
    </w:p>
    <w:p w:rsidR="008606A2" w:rsidRPr="007F77CE" w:rsidRDefault="00070611" w:rsidP="00095A40">
      <w:pPr>
        <w:pStyle w:val="Akapitzlist"/>
        <w:suppressAutoHyphens/>
        <w:spacing w:after="0" w:line="360" w:lineRule="auto"/>
        <w:ind w:left="1146" w:hanging="72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reprezentowanie stowarzyszenia na zewnątrz</w:t>
      </w:r>
    </w:p>
    <w:p w:rsidR="008606A2" w:rsidRPr="007F77CE" w:rsidRDefault="00070611" w:rsidP="00095A40">
      <w:pPr>
        <w:pStyle w:val="Akapitzlist"/>
        <w:suppressAutoHyphens/>
        <w:spacing w:after="0" w:line="360" w:lineRule="auto"/>
        <w:ind w:left="1146" w:hanging="72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zarządzanie majątkiem stowarzyszenia</w:t>
      </w:r>
    </w:p>
    <w:p w:rsidR="008606A2" w:rsidRPr="007F77CE" w:rsidRDefault="00070611" w:rsidP="00095A40">
      <w:pPr>
        <w:pStyle w:val="Akapitzlist"/>
        <w:suppressAutoHyphens/>
        <w:spacing w:after="0" w:line="360" w:lineRule="auto"/>
        <w:ind w:left="1146" w:hanging="72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3)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zwoływanie zebrania członków</w:t>
      </w:r>
    </w:p>
    <w:p w:rsidR="008606A2" w:rsidRPr="007F77CE" w:rsidRDefault="007F77CE" w:rsidP="007B3E2F">
      <w:p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lastRenderedPageBreak/>
        <w:t xml:space="preserve">25.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Podjęcie przez przedstawiciela decyzji przekraczającej uprawnienia zwykłego zarządu wymaga zgody wszystkich członków stowarzyszenia. Są to w szczególności:</w:t>
      </w:r>
    </w:p>
    <w:p w:rsidR="008606A2" w:rsidRPr="007F77CE" w:rsidRDefault="00070611" w:rsidP="00095A40">
      <w:pPr>
        <w:pStyle w:val="Akapitzlist"/>
        <w:widowControl w:val="0"/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1)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>nabycie oraz zbycie nieruchomości lub prawa użytkowania wieczystego</w:t>
      </w:r>
    </w:p>
    <w:p w:rsidR="008606A2" w:rsidRPr="007F77CE" w:rsidRDefault="00070611" w:rsidP="00095A40">
      <w:pPr>
        <w:pStyle w:val="Akapitzlist"/>
        <w:widowControl w:val="0"/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2)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>ustanowienie ograniczonego prawa rzeczowego</w:t>
      </w:r>
    </w:p>
    <w:p w:rsidR="008606A2" w:rsidRPr="007F77CE" w:rsidRDefault="00070611" w:rsidP="00095A40">
      <w:pPr>
        <w:pStyle w:val="Akapitzlist"/>
        <w:widowControl w:val="0"/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3)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>zawarcie umowy kredytu albo pożyczki</w:t>
      </w:r>
    </w:p>
    <w:p w:rsidR="008606A2" w:rsidRPr="007F77CE" w:rsidRDefault="00070611" w:rsidP="00095A40">
      <w:pPr>
        <w:pStyle w:val="Akapitzlist"/>
        <w:widowControl w:val="0"/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4)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pl-PL"/>
        </w:rPr>
        <w:t>zawarcie umowy na świadczenie usług telefonii komórkowej, platform cyfrowych telewizji etc.</w:t>
      </w:r>
    </w:p>
    <w:p w:rsidR="008606A2" w:rsidRPr="007F77CE" w:rsidRDefault="00070611" w:rsidP="00095A40">
      <w:pPr>
        <w:pStyle w:val="Akapitzlist"/>
        <w:widowControl w:val="0"/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5) </w:t>
      </w:r>
      <w:r w:rsidR="008606A2" w:rsidRPr="007F77CE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przejęcie długu, uznanie długu, zwolnieniu z długu, przystąpieniu do długu, zawarciu umowy poręczenia lub zawarciu innej podobnej umowy</w:t>
      </w:r>
    </w:p>
    <w:p w:rsidR="008606A2" w:rsidRPr="007F77CE" w:rsidRDefault="00070611" w:rsidP="00095A40">
      <w:pPr>
        <w:pStyle w:val="Akapitzlist"/>
        <w:widowControl w:val="0"/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6) </w:t>
      </w:r>
      <w:r w:rsidR="008606A2" w:rsidRPr="007F77CE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zaciąganie innych zobowiązań przekraczających wartość 1</w:t>
      </w:r>
      <w:r w:rsidR="00DA20D9" w:rsidRPr="007F77CE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0</w:t>
      </w:r>
      <w:r w:rsidR="008606A2" w:rsidRPr="007F77CE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.000 zł</w:t>
      </w:r>
    </w:p>
    <w:p w:rsidR="008606A2" w:rsidRPr="007F77CE" w:rsidRDefault="007F77CE" w:rsidP="001B4D1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26.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Środki na działalność stowarzyszeniach pochodzą z:</w:t>
      </w:r>
    </w:p>
    <w:p w:rsidR="008606A2" w:rsidRPr="007F77CE" w:rsidRDefault="007F77CE" w:rsidP="00095A40">
      <w:pPr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1)</w:t>
      </w:r>
      <w:r w:rsidR="0007061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składek członkowskich</w:t>
      </w:r>
    </w:p>
    <w:p w:rsidR="008606A2" w:rsidRPr="007F77CE" w:rsidRDefault="00070611" w:rsidP="00095A40">
      <w:pPr>
        <w:pStyle w:val="Akapitzlist"/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dotacji</w:t>
      </w:r>
    </w:p>
    <w:p w:rsidR="008606A2" w:rsidRPr="007F77CE" w:rsidRDefault="00070611" w:rsidP="00095A40">
      <w:pPr>
        <w:pStyle w:val="Akapitzlist"/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3)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darowizn</w:t>
      </w:r>
    </w:p>
    <w:p w:rsidR="008606A2" w:rsidRPr="007F77CE" w:rsidRDefault="00070611" w:rsidP="00095A40">
      <w:pPr>
        <w:pStyle w:val="Akapitzlist"/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4)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zbiórek publicznych</w:t>
      </w:r>
    </w:p>
    <w:p w:rsidR="008606A2" w:rsidRPr="007F77CE" w:rsidRDefault="00070611" w:rsidP="00095A40">
      <w:pPr>
        <w:pStyle w:val="Akapitzlist"/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5)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spadków, zapisów,</w:t>
      </w:r>
    </w:p>
    <w:p w:rsidR="008606A2" w:rsidRPr="007F77CE" w:rsidRDefault="00070611" w:rsidP="00095A40">
      <w:pPr>
        <w:pStyle w:val="Akapitzlist"/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6)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>dochodów z majątku stowarzyszenia</w:t>
      </w:r>
    </w:p>
    <w:p w:rsidR="008606A2" w:rsidRPr="007F77CE" w:rsidRDefault="007F77CE" w:rsidP="007B3E2F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27.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Decyzję w sprawie zmiany regulaminu oraz rozwiązania stowarzyszenia podejmuje Zebranie Ogólne Członków zwykłą większością głosów przy obecności co najmniej 2/3 członków uprawnionych do głosowania.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</w:rPr>
        <w:t>Podejmując uchwałę o rozwiązaniu Stowarzyszenia Zebranie Członków określa przeznaczenie pozostałych środków finansowych Stowarzyszenia.</w:t>
      </w:r>
    </w:p>
    <w:p w:rsidR="008606A2" w:rsidRDefault="007F77CE" w:rsidP="007F77CE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28. </w:t>
      </w:r>
      <w:r w:rsidR="008606A2" w:rsidRPr="007F77CE">
        <w:rPr>
          <w:rFonts w:ascii="Times New Roman" w:eastAsia="Times New Roman" w:hAnsi="Times New Roman" w:cs="Times New Roman"/>
          <w:sz w:val="26"/>
          <w:szCs w:val="26"/>
        </w:rPr>
        <w:t>W sprawach nieuregulowanych niniejszym Regulaminem zastosowanie mają przepisy ustawy – Prawo o stowarzyszeniach.</w:t>
      </w:r>
    </w:p>
    <w:p w:rsidR="007F77CE" w:rsidRDefault="007F77CE" w:rsidP="007F77CE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7F77CE" w:rsidSect="00095A4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D4D" w:rsidRDefault="00685D4D" w:rsidP="008606A2">
      <w:pPr>
        <w:spacing w:after="0" w:line="240" w:lineRule="auto"/>
      </w:pPr>
      <w:r>
        <w:separator/>
      </w:r>
    </w:p>
  </w:endnote>
  <w:endnote w:type="continuationSeparator" w:id="0">
    <w:p w:rsidR="00685D4D" w:rsidRDefault="00685D4D" w:rsidP="00860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D4D" w:rsidRDefault="00685D4D" w:rsidP="008606A2">
      <w:pPr>
        <w:spacing w:after="0" w:line="240" w:lineRule="auto"/>
      </w:pPr>
      <w:r>
        <w:separator/>
      </w:r>
    </w:p>
  </w:footnote>
  <w:footnote w:type="continuationSeparator" w:id="0">
    <w:p w:rsidR="00685D4D" w:rsidRDefault="00685D4D" w:rsidP="008606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4ECA"/>
    <w:multiLevelType w:val="hybridMultilevel"/>
    <w:tmpl w:val="97CE601E"/>
    <w:lvl w:ilvl="0" w:tplc="CCD4575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B869AE"/>
    <w:multiLevelType w:val="hybridMultilevel"/>
    <w:tmpl w:val="9842C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4523D"/>
    <w:multiLevelType w:val="hybridMultilevel"/>
    <w:tmpl w:val="96C0A922"/>
    <w:lvl w:ilvl="0" w:tplc="10D6246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CF85A95"/>
    <w:multiLevelType w:val="hybridMultilevel"/>
    <w:tmpl w:val="985C87F6"/>
    <w:lvl w:ilvl="0" w:tplc="47A4AEA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014503"/>
    <w:multiLevelType w:val="hybridMultilevel"/>
    <w:tmpl w:val="913C4AA8"/>
    <w:lvl w:ilvl="0" w:tplc="1E68C37E">
      <w:start w:val="1"/>
      <w:numFmt w:val="decimal"/>
      <w:lvlText w:val="%1)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512426B2"/>
    <w:multiLevelType w:val="hybridMultilevel"/>
    <w:tmpl w:val="985C87F6"/>
    <w:lvl w:ilvl="0" w:tplc="47A4AEA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901711"/>
    <w:multiLevelType w:val="hybridMultilevel"/>
    <w:tmpl w:val="0A1064A8"/>
    <w:lvl w:ilvl="0" w:tplc="C5B8B5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6C14FA4"/>
    <w:multiLevelType w:val="hybridMultilevel"/>
    <w:tmpl w:val="D8D01D50"/>
    <w:lvl w:ilvl="0" w:tplc="B142BA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AD115EB"/>
    <w:multiLevelType w:val="multilevel"/>
    <w:tmpl w:val="44EEB6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BC1B41"/>
    <w:multiLevelType w:val="multilevel"/>
    <w:tmpl w:val="6CA6A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6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6A2"/>
    <w:rsid w:val="00070611"/>
    <w:rsid w:val="00095A40"/>
    <w:rsid w:val="000C53E6"/>
    <w:rsid w:val="00183042"/>
    <w:rsid w:val="001932A3"/>
    <w:rsid w:val="001B4D19"/>
    <w:rsid w:val="001E7B33"/>
    <w:rsid w:val="00287876"/>
    <w:rsid w:val="00315AD9"/>
    <w:rsid w:val="004D542F"/>
    <w:rsid w:val="0063752F"/>
    <w:rsid w:val="00685D4D"/>
    <w:rsid w:val="007B3E2F"/>
    <w:rsid w:val="007F01BA"/>
    <w:rsid w:val="007F77CE"/>
    <w:rsid w:val="00813D49"/>
    <w:rsid w:val="008606A2"/>
    <w:rsid w:val="008E3DBC"/>
    <w:rsid w:val="008F147C"/>
    <w:rsid w:val="00964249"/>
    <w:rsid w:val="00A1292A"/>
    <w:rsid w:val="00B04799"/>
    <w:rsid w:val="00BA600B"/>
    <w:rsid w:val="00C72908"/>
    <w:rsid w:val="00D51782"/>
    <w:rsid w:val="00DA20D9"/>
    <w:rsid w:val="00E8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06A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06A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8606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06A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06A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860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851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Wojtek</cp:lastModifiedBy>
  <cp:revision>8</cp:revision>
  <dcterms:created xsi:type="dcterms:W3CDTF">2019-02-26T09:36:00Z</dcterms:created>
  <dcterms:modified xsi:type="dcterms:W3CDTF">2019-03-03T19:43:00Z</dcterms:modified>
</cp:coreProperties>
</file>